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Los dilemas para la política pública. Cómo atender demandas crecientes e inmediatas en América Latina: los cambios en la demografía, en el mercado de trabajo, y las tensiones fiscales que impone el orden internacional</w:t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Aumenta la esperanza de vida, se dificulta la inserción en el mercado de trabajo por las transformaciones de las nuevas tecnologías; crece la pobreza y se mantiene la dualidad tradicional del mercado de trabajo. Cómo armar una arquitectura sostenible económica y socialmente en América Latina, un gran desafío para la política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Expositor: Fernando Filgueira</w:t>
      </w:r>
      <w:r w:rsidDel="00000000" w:rsidR="00000000" w:rsidRPr="00000000">
        <w:rPr>
          <w:sz w:val="24"/>
          <w:szCs w:val="24"/>
          <w:rtl w:val="0"/>
        </w:rPr>
        <w:t xml:space="preserve">, Phd. Sociología, investigador y docente en la Universidad de la República, Uruguay </w:t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Coordinadores: Vilma Paura</w:t>
      </w:r>
      <w:r w:rsidDel="00000000" w:rsidR="00000000" w:rsidRPr="00000000">
        <w:rPr>
          <w:sz w:val="24"/>
          <w:szCs w:val="24"/>
          <w:rtl w:val="0"/>
        </w:rPr>
        <w:t xml:space="preserve">, docente e investigadora FLACSO/UNTREF, Coordinadora del Programa de Políticas Sociales, FLACSO y</w:t>
      </w:r>
      <w:r w:rsidDel="00000000" w:rsidR="00000000" w:rsidRPr="00000000">
        <w:rPr>
          <w:b w:val="1"/>
          <w:sz w:val="24"/>
          <w:szCs w:val="24"/>
          <w:rtl w:val="0"/>
        </w:rPr>
        <w:t xml:space="preserve"> Pablo Vinocur</w:t>
      </w:r>
      <w:r w:rsidDel="00000000" w:rsidR="00000000" w:rsidRPr="00000000">
        <w:rPr>
          <w:sz w:val="24"/>
          <w:szCs w:val="24"/>
          <w:rtl w:val="0"/>
        </w:rPr>
        <w:t xml:space="preserve">, docente e investigador, Coordinador del Programa de Desarrollo Humano, FLACSO, Área de Desarrollo Humano y Salud</w: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Jueves 6/11 - 11:00 a 12:30  </w:t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Salón Histórico. Sede Facultad de Ciencias Económicas, UBA.  Av.Córdoba 2122, CABA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Actividad disponible para participantes del Congreso Flacso 2025 en cualquiera de sus modalidades. Ingreso por orden de llegada hasta completar la capacidad de la Sala.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¿Cómo responder al cambio demográfico que acelera el envejecimiento y la esperanza de vida de la población?  Por un lado, la necesidad de atender a un mayor y creciente número de pensiones y un aumento significativo del gasto de atención del sistema de salud. Simultáneamente, el cambio tecnológico y la aplicación de la IA y la robotización tiene efectos sobre el mercado de trabajo que exige mantener inversiones relevantes en la educación, en el desarrollo y en la innovación científica y tecnológica. ¿Cómo cierra la ecuación? ¿Y la financiación de las mejoras en el hábitat? ¿Y la financiación para responder a la mitigación de los efectos del cambio climático?</w:t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partir de las ideas y reflexiones del reconocido profesor e investigador Fernando Filgueira, se abrirá el debate para el intercambio con la audiencia. </w:t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91287"/>
  </w:style>
  <w:style w:type="paragraph" w:styleId="Piedepgina">
    <w:name w:val="footer"/>
    <w:basedOn w:val="Normal"/>
    <w:link w:val="Piedepgina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9128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qVbNPtwSIi+1bm4LZia7gzJhcw==">CgMxLjA4AHIhMW9UTUxMSzRld3BFTHI4a2NVM1RmNWNCM1ZxQlhiYk1f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2024-11-21T18:53:00Z</dcterms:created>
  <dc:creator>Met 2022-2</dc:creator>
</cp:coreProperties>
</file>