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vqlyo4ccwog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l5f1w181w4i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wgcp6uxrmo5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heading=h.kdyeeh1brkw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heading=h.estw709n0k14" w:id="4"/>
      <w:bookmarkEnd w:id="4"/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Diálogo con Rita Potyguara (Flacso Brasil) y Anny Ancoro Loango (Flacso Argentina)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b w:val="1"/>
          <w:sz w:val="24"/>
          <w:szCs w:val="24"/>
        </w:rPr>
      </w:pPr>
      <w:bookmarkStart w:colFirst="0" w:colLast="0" w:name="_heading=h.ssceqcm135s0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Intelectuales indígenas y afrodescendientes en la construcción de futuros posibles: el papel de la educación superior en América Latina y el Caribe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b w:val="1"/>
          <w:sz w:val="24"/>
          <w:szCs w:val="24"/>
        </w:rPr>
      </w:pPr>
      <w:bookmarkStart w:colFirst="0" w:colLast="0" w:name="_heading=h.gpd185srhq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b w:val="1"/>
          <w:sz w:val="24"/>
          <w:szCs w:val="24"/>
        </w:rPr>
      </w:pPr>
      <w:bookmarkStart w:colFirst="0" w:colLast="0" w:name="_heading=h.a4yo5xb4cw9x" w:id="7"/>
      <w:bookmarkEnd w:id="7"/>
      <w:r w:rsidDel="00000000" w:rsidR="00000000" w:rsidRPr="00000000">
        <w:rPr>
          <w:sz w:val="24"/>
          <w:szCs w:val="24"/>
          <w:rtl w:val="0"/>
        </w:rPr>
        <w:t xml:space="preserve">En las últimas décadas varios países han adoptado políticas educativas públicas enfocadas en promover acciones afirmativas para garantizar la inclusión de estudiantes indígenas y afrodescendientes en carreras de pregrado y posgrado. Con base en una perspectiva intercultural de la Educación Superior en América Latina y el Caribe,  buscamos, a través de este diálogo, generar un debate sobre cómo los intelectuales indígenas y afrodescendientes inciden en la producción de conocimiento en la Educación Superior.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b w:val="1"/>
          <w:sz w:val="24"/>
          <w:szCs w:val="24"/>
        </w:rPr>
      </w:pPr>
      <w:bookmarkStart w:colFirst="0" w:colLast="0" w:name="_heading=h.i3r9uvet2tl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b w:val="1"/>
          <w:sz w:val="24"/>
          <w:szCs w:val="24"/>
        </w:rPr>
      </w:pPr>
      <w:bookmarkStart w:colFirst="0" w:colLast="0" w:name="_heading=h.hszku0qs3moo" w:id="9"/>
      <w:bookmarkEnd w:id="9"/>
      <w:r w:rsidDel="00000000" w:rsidR="00000000" w:rsidRPr="00000000">
        <w:rPr>
          <w:b w:val="1"/>
          <w:sz w:val="24"/>
          <w:szCs w:val="24"/>
          <w:rtl w:val="0"/>
        </w:rPr>
        <w:t xml:space="preserve">Mediación: Daniel Mato</w:t>
      </w:r>
      <w:r w:rsidDel="00000000" w:rsidR="00000000" w:rsidRPr="00000000">
        <w:rPr>
          <w:sz w:val="24"/>
          <w:szCs w:val="24"/>
          <w:rtl w:val="0"/>
        </w:rPr>
        <w:t xml:space="preserve"> (Universidad Tres de Febrero)</w:t>
      </w: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b w:val="1"/>
          <w:sz w:val="24"/>
          <w:szCs w:val="24"/>
        </w:rPr>
      </w:pPr>
      <w:bookmarkStart w:colFirst="0" w:colLast="0" w:name="_heading=h.peymvvlfkuhy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7tav4dy3npqo" w:id="11"/>
      <w:bookmarkEnd w:id="11"/>
      <w:r w:rsidDel="00000000" w:rsidR="00000000" w:rsidRPr="00000000">
        <w:rPr>
          <w:b w:val="1"/>
          <w:sz w:val="24"/>
          <w:szCs w:val="24"/>
          <w:rtl w:val="0"/>
        </w:rPr>
        <w:t xml:space="preserve">Coordinación: Melissa Oliveira</w:t>
      </w:r>
      <w:r w:rsidDel="00000000" w:rsidR="00000000" w:rsidRPr="00000000">
        <w:rPr>
          <w:sz w:val="24"/>
          <w:szCs w:val="24"/>
          <w:rtl w:val="0"/>
        </w:rPr>
        <w:t xml:space="preserve"> (Flacso Brasil)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ce4y65n0zz34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74nr7uosw80c" w:id="13"/>
      <w:bookmarkEnd w:id="13"/>
      <w:r w:rsidDel="00000000" w:rsidR="00000000" w:rsidRPr="00000000">
        <w:rPr>
          <w:sz w:val="24"/>
          <w:szCs w:val="24"/>
          <w:rtl w:val="0"/>
        </w:rPr>
        <w:t xml:space="preserve">*Miembros de la Cátedra Unesco Educación Superior y Pueblos Indígenas y Afrodescendientes en América Latina.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jl9i19g3nho5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heading=h.50xei1gmtlx5" w:id="15"/>
      <w:bookmarkEnd w:id="15"/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6.3. Sede UMET. Sarmiento 2037, CABA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heading=h.f32hcbbgtsuv" w:id="16"/>
      <w:bookmarkEnd w:id="16"/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Jueves 6/11-  16:00 a 17:30 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color w:val="0000ff"/>
          <w:sz w:val="24"/>
          <w:szCs w:val="24"/>
        </w:rPr>
      </w:pPr>
      <w:bookmarkStart w:colFirst="0" w:colLast="0" w:name="_heading=h.ntt92vg9obeg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color w:val="0000ff"/>
          <w:sz w:val="24"/>
          <w:szCs w:val="24"/>
        </w:rPr>
      </w:pPr>
      <w:bookmarkStart w:colFirst="0" w:colLast="0" w:name="_heading=h.gvjy14qn3h45" w:id="18"/>
      <w:bookmarkEnd w:id="18"/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 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color w:val="0000ff"/>
          <w:sz w:val="24"/>
          <w:szCs w:val="24"/>
        </w:rPr>
      </w:pPr>
      <w:bookmarkStart w:colFirst="0" w:colLast="0" w:name="_heading=h.rxrpc8nuutg6" w:id="19"/>
      <w:bookmarkEnd w:id="19"/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de personas hasta completar la capacidad de la Sala. 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color w:val="0000ff"/>
          <w:sz w:val="24"/>
          <w:szCs w:val="24"/>
        </w:rPr>
      </w:pPr>
      <w:bookmarkStart w:colFirst="0" w:colLast="0" w:name="_heading=h.ggaqt85cz9r1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p346aycd5lx3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bmg8kcgx5sau" w:id="22"/>
      <w:bookmarkEnd w:id="22"/>
      <w:r w:rsidDel="00000000" w:rsidR="00000000" w:rsidRPr="00000000">
        <w:rPr>
          <w:sz w:val="24"/>
          <w:szCs w:val="24"/>
          <w:rtl w:val="0"/>
        </w:rPr>
        <w:t xml:space="preserve">Este diálogo se basa en una perspectiva intercultural de la Educación Superior en América Latina y el Caribe. Durante varias décadas, varios países han adoptado políticas educativas públicas enfocadas en promover acciones afirmativas para garantizar la inclusión de estudiantes indígenas y afrodescendientes en carreras de pregrado y posgrado. Estas políticas han impulsado la formación de una nueva intelectualidad indígena y afrodescendiente, lo que ha contribuido a repensar y 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vzgxhgw1vl5y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e5r9bj7a6dk7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tghmhauestps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7ntktsknj6v5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pe502k2itf2i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gmqceyaz6z8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ir15dmc2auaw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iwnnblsjc0ld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tw8dga9dutfu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thqen78qdex4" w:id="32"/>
      <w:bookmarkEnd w:id="32"/>
      <w:r w:rsidDel="00000000" w:rsidR="00000000" w:rsidRPr="00000000">
        <w:rPr>
          <w:sz w:val="24"/>
          <w:szCs w:val="24"/>
          <w:rtl w:val="0"/>
        </w:rPr>
        <w:t xml:space="preserve">renovar epistemologías, teorías y metodologías científicas. Al mismo tiempo, estos académicos se han convertido en profesionales comprometidos con los derechos de sus grupos étnicos y culturales, y ejercen su autonomía y protagonismo asumiendo posiciones estratégicas en diversos ámbitos institucionales y políticos, dentro y fuera de sus territorios. 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vuwu4ofn7suo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u6yvingjuz4l" w:id="34"/>
      <w:bookmarkEnd w:id="34"/>
      <w:r w:rsidDel="00000000" w:rsidR="00000000" w:rsidRPr="00000000">
        <w:rPr>
          <w:sz w:val="24"/>
          <w:szCs w:val="24"/>
          <w:rtl w:val="0"/>
        </w:rPr>
        <w:t xml:space="preserve">En resumen, buscamos generar un debate sobre cómo los intelectuales indígenas y afrodescendientes inciden en la producción de conocimiento en la Educación Superior y, al ocupar diferentes espacios de poder en el Estado y la sociedad, confrontan las hegemonías, el racismo y luchan por la promoción de los derechos de sus grupos sociales de pertenencia, contribuyendo así a cambios significativos en las políticas públicas y la representación política.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qb5mk5fbd8s5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pprflekwgyf1" w:id="36"/>
      <w:bookmarkEnd w:id="36"/>
      <w:r w:rsidDel="00000000" w:rsidR="00000000" w:rsidRPr="00000000">
        <w:rPr>
          <w:sz w:val="24"/>
          <w:szCs w:val="24"/>
          <w:rtl w:val="0"/>
        </w:rPr>
        <w:t xml:space="preserve">El diálogo contará con la participación de dos invitadas: Rita Potyguara (Flacso Brasil) y Anny Ancoro Loango (Flacso Argentina) y estará mediado por Daniel Mato (Universidad Nacional Tres de Febrero, Argentina). Los tres participantes son miembros de la Cátedra Unesco Educación Superior y Pueblos Indígenas y Afrodescendientes en América Latina. 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x6kmwlndzhdc" w:id="37"/>
      <w:bookmarkEnd w:id="37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bPIMqV/3lsrCFKT+2N3BKPrkA==">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